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B2" w:rsidRPr="00A13233" w:rsidRDefault="00FF4AB2" w:rsidP="00B7716C">
      <w:pPr>
        <w:shd w:val="clear" w:color="auto" w:fill="FFFFFF"/>
        <w:spacing w:after="0" w:line="648" w:lineRule="atLeast"/>
        <w:jc w:val="center"/>
        <w:outlineLvl w:val="0"/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</w:pPr>
      <w:r w:rsidRPr="00A13233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ПЕРЕЧЕНЬ АДМИНИСТРАТИВНЫХ ПРОЦЕДУР, ОСУЩЕСТВЛЯЕМЫХ </w:t>
      </w:r>
      <w:r w:rsidR="00B7716C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АППАРАТОМ УПРАВЛЕНИЯ </w:t>
      </w:r>
      <w:r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>РЕСПУБЛИКАНСК</w:t>
      </w:r>
      <w:r w:rsidR="00B7716C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>ОГО</w:t>
      </w:r>
      <w:r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 УНИТАРН</w:t>
      </w:r>
      <w:r w:rsidR="00B7716C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>ОГО</w:t>
      </w:r>
      <w:r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 ПРЕДПРИЯТИ</w:t>
      </w:r>
      <w:r w:rsidR="00B7716C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>Я</w:t>
      </w:r>
      <w:r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 «БЕЛЭНЕРГОСТРОЙ» – УПРАВЛЯЮЩАЯ КОМПАНИЯ ХОЛДИНГА»</w:t>
      </w:r>
      <w:r w:rsidRPr="00A13233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 ПО ЗАЯВЛЕНИЯМ ГРАЖДАН</w:t>
      </w:r>
    </w:p>
    <w:p w:rsidR="00FF4AB2" w:rsidRPr="00A13233" w:rsidRDefault="00FF4AB2" w:rsidP="00FF4AB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Административные процедуры, осуществляемые 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аппаратом управления 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республиканск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унитарн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предприяти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«Белэнергострой» – управляющая компания холдинга»</w:t>
      </w:r>
      <w:r w:rsidRPr="00A13233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в отношении граждан, являющихся работниками (бывшими работниками) 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аппарата управления 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республиканск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унитарн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предприяти</w:t>
      </w:r>
      <w:r w:rsidR="00B7716C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«Белэнергострой» – управляющая компания холдинга»</w:t>
      </w:r>
    </w:p>
    <w:p w:rsidR="00FF4AB2" w:rsidRPr="00A13233" w:rsidRDefault="00FF4AB2" w:rsidP="00FF4AB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(извлечение из </w:t>
      </w:r>
      <w:hyperlink r:id="rId7" w:tgtFrame="_blank" w:history="1">
        <w:r w:rsidRPr="00A13233">
          <w:rPr>
            <w:rFonts w:ascii="Arial" w:eastAsia="Times New Roman" w:hAnsi="Arial" w:cs="Arial"/>
            <w:color w:val="0072BC"/>
            <w:sz w:val="24"/>
            <w:szCs w:val="24"/>
            <w:u w:val="single"/>
            <w:lang w:eastAsia="ru-RU"/>
          </w:rPr>
          <w:t>Указа Президента Республики Беларусь от 26 апреля 2010 г. № 200</w:t>
        </w:r>
      </w:hyperlink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 «Об административных процедурах, осуществляемых государственными органами и иными организациями по заявлениям граждан»)</w:t>
      </w:r>
    </w:p>
    <w:p w:rsidR="00FF4AB2" w:rsidRPr="00A13233" w:rsidRDefault="00FF4AB2" w:rsidP="004B68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1.     Заявление заинтересованного лица подается в:</w:t>
      </w:r>
    </w:p>
    <w:p w:rsidR="00FF4AB2" w:rsidRPr="00A13233" w:rsidRDefault="00FF4AB2" w:rsidP="004B682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устной форме в ходе приема заинтересованного лица;</w:t>
      </w:r>
    </w:p>
    <w:p w:rsidR="00FF4AB2" w:rsidRPr="00A13233" w:rsidRDefault="00FF4AB2" w:rsidP="004B682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письменной форме в ходе приема заинтересованного лица либо 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FF4AB2" w:rsidRPr="00A13233" w:rsidRDefault="00FF4AB2" w:rsidP="00FF4A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ВАЖНО!</w:t>
      </w:r>
    </w:p>
    <w:p w:rsidR="00FF4AB2" w:rsidRPr="00A13233" w:rsidRDefault="00FF4AB2" w:rsidP="004B68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В соответствии со статьей 14 </w:t>
      </w:r>
      <w:hyperlink r:id="rId8" w:tgtFrame="_blank" w:history="1">
        <w:r w:rsidRPr="00A13233">
          <w:rPr>
            <w:rFonts w:ascii="Arial" w:eastAsia="Times New Roman" w:hAnsi="Arial" w:cs="Arial"/>
            <w:color w:val="0072BC"/>
            <w:sz w:val="24"/>
            <w:szCs w:val="24"/>
            <w:u w:val="single"/>
            <w:lang w:eastAsia="ru-RU"/>
          </w:rPr>
          <w:t>Закона Республики Беларусь от 28 октября 2008 г. № 433-З</w:t>
        </w:r>
      </w:hyperlink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 «Об основах административных процедур» заинтересованному лицу:</w:t>
      </w:r>
    </w:p>
    <w:p w:rsidR="00FF4AB2" w:rsidRPr="00A13233" w:rsidRDefault="00FF4AB2" w:rsidP="004B682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 xml:space="preserve">не допускается подавать заявления в ином порядке: по телефонной или факсимильной связи, в электронном виде на адрес электронной почты Министерства энергетики, указанный в подрубрике «Обратная связь» рубрики «Контакты», или через заполнение формы электронного обращения, размещенной в подрубрике «Электронные обращения граждан и 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lastRenderedPageBreak/>
        <w:t>юридических лиц» рубрики «Контакты» официального сайта Министерства энергетики в глобальной компьютерной сети Интернет;</w:t>
      </w:r>
    </w:p>
    <w:p w:rsidR="00FF4AB2" w:rsidRPr="00A13233" w:rsidRDefault="00FF4AB2" w:rsidP="004B682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допускается подавать заявления в электронном виде на адрес электронной почты Министерства энергетики, указанный в подрубрике «Обратная связь» рубрики «Контакты» официального сайта Министерства энергетики в глобальной компьютерной сети Интернет, только в отношении административных процедур, включенных Советом Министров Республики Беларусь в перечень административных процедур, планируемых к переводу в электронную форму для осуществления через единый портал электронных услуг, до истечения установленных сроков перевода этих процедур в электронную форму </w:t>
      </w:r>
      <w:r w:rsidRPr="00A13233">
        <w:rPr>
          <w:rFonts w:ascii="Arial" w:eastAsia="Times New Roman" w:hAnsi="Arial" w:cs="Arial"/>
          <w:i/>
          <w:iCs/>
          <w:color w:val="2F3B5D"/>
          <w:sz w:val="24"/>
          <w:szCs w:val="24"/>
          <w:lang w:eastAsia="ru-RU"/>
        </w:rPr>
        <w:t>(в соответствии с частью второй статьи 2 Закона Республики Беларусь от 9 января 2017 г. № 17-З «О внесении дополнений и изменений в Закон Республики Беларусь «Об основах административных процедур»)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.</w:t>
      </w:r>
    </w:p>
    <w:p w:rsidR="00FF4AB2" w:rsidRPr="00A13233" w:rsidRDefault="00FF4AB2" w:rsidP="004B68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2.     В принятии заявления заинтересованного лица отказывается в случаях, определенных статьей 17 </w:t>
      </w:r>
      <w:hyperlink r:id="rId9" w:tgtFrame="_blank" w:history="1">
        <w:r w:rsidRPr="00A13233">
          <w:rPr>
            <w:rFonts w:ascii="Arial" w:eastAsia="Times New Roman" w:hAnsi="Arial" w:cs="Arial"/>
            <w:color w:val="0072BC"/>
            <w:sz w:val="24"/>
            <w:szCs w:val="24"/>
            <w:u w:val="single"/>
            <w:lang w:eastAsia="ru-RU"/>
          </w:rPr>
          <w:t>Закона Республики Беларусь от 28 октября 2008 г. № 433-З</w:t>
        </w:r>
      </w:hyperlink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 «Об основах административных процедур».</w:t>
      </w:r>
    </w:p>
    <w:p w:rsidR="00FF4AB2" w:rsidRDefault="00FF4AB2" w:rsidP="004B6824">
      <w:pPr>
        <w:spacing w:after="1"/>
        <w:jc w:val="both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3.     В осуществлении административной процедуры (в выдаче справки, другого документа (решения) заинтересованному лицу отказывается в случаях, определенных статьей 25 </w:t>
      </w: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FF4AB2" w:rsidRDefault="00FF4AB2" w:rsidP="00FF4AB2">
      <w:pPr>
        <w:spacing w:after="1"/>
      </w:pPr>
    </w:p>
    <w:p w:rsidR="001E3E9B" w:rsidRDefault="001E3E9B" w:rsidP="00FF4AB2">
      <w:pPr>
        <w:spacing w:after="1"/>
      </w:pPr>
    </w:p>
    <w:p w:rsidR="00FF4AB2" w:rsidRDefault="00FF4AB2" w:rsidP="00FF4AB2">
      <w:pPr>
        <w:spacing w:after="1"/>
      </w:pPr>
    </w:p>
    <w:tbl>
      <w:tblPr>
        <w:tblW w:w="154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4677"/>
        <w:gridCol w:w="1366"/>
        <w:gridCol w:w="1842"/>
        <w:gridCol w:w="2127"/>
        <w:gridCol w:w="3029"/>
      </w:tblGrid>
      <w:tr w:rsidR="00F25172" w:rsidRPr="00584DD4" w:rsidTr="00F25172">
        <w:tc>
          <w:tcPr>
            <w:tcW w:w="2406" w:type="dxa"/>
            <w:vAlign w:val="center"/>
          </w:tcPr>
          <w:p w:rsidR="00F25172" w:rsidRPr="00B7716C" w:rsidRDefault="00F25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lastRenderedPageBreak/>
              <w:t>Наименование административной процедуры</w:t>
            </w:r>
            <w:hyperlink r:id="rId10" w:anchor="1" w:tooltip="Нумерация административных процедур соответствует нумерации таких административных процедур в перечне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" w:history="1">
              <w:r w:rsidRPr="00A13233">
                <w:rPr>
                  <w:rFonts w:ascii="Times New Roman" w:hAnsi="Times New Roman" w:cs="Times New Roman"/>
                  <w:b/>
                  <w:bCs/>
                  <w:color w:val="4879BD"/>
                  <w:sz w:val="24"/>
                  <w:szCs w:val="24"/>
                  <w:u w:val="single"/>
                </w:rPr>
                <w:t>[1]</w:t>
              </w:r>
            </w:hyperlink>
          </w:p>
        </w:tc>
        <w:tc>
          <w:tcPr>
            <w:tcW w:w="4677" w:type="dxa"/>
            <w:vAlign w:val="center"/>
          </w:tcPr>
          <w:p w:rsidR="00F25172" w:rsidRPr="00B7716C" w:rsidRDefault="00F25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 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366" w:type="dxa"/>
            <w:vAlign w:val="center"/>
          </w:tcPr>
          <w:p w:rsidR="00F25172" w:rsidRPr="00B7716C" w:rsidRDefault="00F25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2" w:type="dxa"/>
            <w:vAlign w:val="center"/>
          </w:tcPr>
          <w:p w:rsidR="00F25172" w:rsidRPr="00B7716C" w:rsidRDefault="00F25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127" w:type="dxa"/>
            <w:vAlign w:val="center"/>
          </w:tcPr>
          <w:p w:rsidR="00F25172" w:rsidRPr="00B7716C" w:rsidRDefault="00F25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 Срок действия справки, другого документа (ре</w:t>
            </w:r>
            <w:r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шения), выдаваемых (принимаемого</w:t>
            </w: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) при осуществлении административной процедуры</w:t>
            </w:r>
          </w:p>
        </w:tc>
        <w:tc>
          <w:tcPr>
            <w:tcW w:w="3029" w:type="dxa"/>
          </w:tcPr>
          <w:p w:rsidR="00F25172" w:rsidRPr="00B7716C" w:rsidRDefault="00F251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233">
              <w:rPr>
                <w:rFonts w:ascii="Times New Roman" w:hAnsi="Times New Roman" w:cs="Times New Roman"/>
                <w:b/>
                <w:bCs/>
                <w:color w:val="2F3B5D"/>
                <w:sz w:val="24"/>
                <w:szCs w:val="24"/>
              </w:rPr>
              <w:t>Время приема, место нахождения, номер служебного телефона, фамилия, собственное имя, отчество (если таковое имеется), должность работника (работников), осуществляющего (осуществляющих) прием заявлений об осуществлении административных процедур</w:t>
            </w:r>
          </w:p>
        </w:tc>
      </w:tr>
      <w:tr w:rsidR="00F25172" w:rsidRPr="00584DD4" w:rsidTr="00F25172">
        <w:tc>
          <w:tcPr>
            <w:tcW w:w="15447" w:type="dxa"/>
            <w:gridSpan w:val="6"/>
            <w:vAlign w:val="center"/>
          </w:tcPr>
          <w:p w:rsidR="00F25172" w:rsidRPr="000E1D87" w:rsidRDefault="00F251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  <w:p w:rsidR="00F25172" w:rsidRPr="00584DD4" w:rsidRDefault="00F251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0E1D87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F25172" w:rsidRPr="00584DD4" w:rsidTr="00F25172">
        <w:tc>
          <w:tcPr>
            <w:tcW w:w="15447" w:type="dxa"/>
            <w:gridSpan w:val="6"/>
          </w:tcPr>
          <w:p w:rsidR="00F25172" w:rsidRPr="00E31076" w:rsidRDefault="00F25172" w:rsidP="00E31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sz w:val="24"/>
                <w:szCs w:val="24"/>
              </w:rPr>
              <w:t xml:space="preserve">1.1. Принятие решения: </w:t>
            </w: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E31076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sz w:val="24"/>
                <w:szCs w:val="24"/>
              </w:rPr>
              <w:t xml:space="preserve"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</w:t>
            </w:r>
            <w:r w:rsidRPr="00E3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677" w:type="dxa"/>
          </w:tcPr>
          <w:p w:rsidR="00F25172" w:rsidRDefault="00F25172">
            <w:pPr>
              <w:pStyle w:val="ConsPlusNormal"/>
              <w:rPr>
                <w:rFonts w:ascii="Times New Roman" w:hAnsi="Times New Roman" w:cs="Times New Roman"/>
                <w:color w:val="0072BC"/>
                <w:sz w:val="24"/>
                <w:szCs w:val="24"/>
                <w:u w:val="single"/>
              </w:rPr>
            </w:pPr>
            <w:r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lastRenderedPageBreak/>
              <w:t>в письменной форме</w:t>
            </w:r>
            <w:hyperlink r:id="rId11" w:anchor="1" w:tooltip="Форма заявления гражданина о принятии на учет (восстановлении на учете) нуждающихся в улучшении жилищных условий установлена приложением 1 к постановлению Министерства жилищно-коммунального хозяйства Республики Беларусь от 25 ноября 2019 г. № 23 " w:history="1">
              <w:r w:rsidRPr="00A13233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[2]</w:t>
              </w:r>
            </w:hyperlink>
          </w:p>
          <w:p w:rsidR="00F25172" w:rsidRPr="00E31076" w:rsidRDefault="00F25172" w:rsidP="00E310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i/>
                <w:iCs/>
                <w:color w:val="2F3B5D"/>
                <w:sz w:val="24"/>
                <w:szCs w:val="24"/>
                <w:lang w:eastAsia="ru-RU"/>
              </w:rPr>
              <w:t>(допускается в электронном виде)</w:t>
            </w:r>
          </w:p>
        </w:tc>
        <w:tc>
          <w:tcPr>
            <w:tcW w:w="1366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127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A13233" w:rsidRDefault="00F25172" w:rsidP="008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Минск,</w:t>
            </w:r>
          </w:p>
          <w:p w:rsidR="00F25172" w:rsidRPr="00E31076" w:rsidRDefault="00F25172" w:rsidP="008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Киселева, 22</w:t>
            </w:r>
            <w:r w:rsidR="004B6824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,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каб</w:t>
            </w:r>
            <w:proofErr w:type="spellEnd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. 3 </w:t>
            </w:r>
          </w:p>
          <w:p w:rsidR="00F25172" w:rsidRDefault="00F25172" w:rsidP="008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тел. 354 41 90</w:t>
            </w:r>
          </w:p>
          <w:p w:rsidR="00F25172" w:rsidRPr="00584DD4" w:rsidRDefault="00F25172" w:rsidP="0083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Касперова Наталья Вячеславовна, ведущий 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lastRenderedPageBreak/>
              <w:t>специалист по социально-бытовым и идеологическим вопросам отдела кадров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E31076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E31076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</w:t>
            </w:r>
            <w:r w:rsidRPr="00E3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</w:tc>
        <w:tc>
          <w:tcPr>
            <w:tcW w:w="1366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E31076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E31076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366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E31076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E31076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366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E31076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E31076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</w:t>
            </w:r>
            <w:r w:rsidRPr="00E3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</w:tc>
        <w:tc>
          <w:tcPr>
            <w:tcW w:w="1366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3A32FD" w:rsidRDefault="00F251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1366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4677" w:type="dxa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заявление в письменной форме</w:t>
            </w:r>
            <w:hyperlink r:id="rId12" w:anchor="1" w:tooltip="Заявление подается в произвольной форме на белорусском и (или) русском языках и должно содержать: наименование уполномоченного органа, в который подается заявление; сведения о заинтересованном лице: фамилия, собственное имя, отчество (если таковое имеется), ме" w:history="1">
              <w:r w:rsidRPr="00F53CDC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[3]</w:t>
              </w:r>
            </w:hyperlink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</w:tc>
        <w:tc>
          <w:tcPr>
            <w:tcW w:w="1366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127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A13233" w:rsidRDefault="00F25172" w:rsidP="00F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Минск,</w:t>
            </w:r>
          </w:p>
          <w:p w:rsidR="00F25172" w:rsidRPr="00E31076" w:rsidRDefault="00F25172" w:rsidP="00F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Киселева, 22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,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каб</w:t>
            </w:r>
            <w:proofErr w:type="spellEnd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. 3 </w:t>
            </w:r>
          </w:p>
          <w:p w:rsidR="00F25172" w:rsidRDefault="00F25172" w:rsidP="00F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тел. 354 41 90</w:t>
            </w:r>
          </w:p>
          <w:p w:rsidR="00F25172" w:rsidRPr="00584DD4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076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Касперова Наталья Вячеславовна, ведущий специалист по социально-бытовым и идеологическим вопросам отдела кадров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366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4677" w:type="dxa"/>
          </w:tcPr>
          <w:p w:rsidR="00F25172" w:rsidRPr="00F53CDC" w:rsidRDefault="00F22390" w:rsidP="001E3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заявление в письменной форме</w:t>
            </w:r>
            <w:hyperlink r:id="rId13" w:anchor="1" w:tooltip="Заявление подается в произвольной форме на белорусском и (или) русском языках и должно содержать: наименование уполномоченного органа, в который подается заявление; сведения о заинтересованном лице: фамилия, собственное имя, отчество (если таковое имеется), ме" w:history="1">
              <w:r w:rsidRPr="00F53CDC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[3]</w:t>
              </w:r>
            </w:hyperlink>
          </w:p>
        </w:tc>
        <w:tc>
          <w:tcPr>
            <w:tcW w:w="1366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127" w:type="dxa"/>
            <w:vMerge w:val="restart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color w:val="2F3B5D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lastRenderedPageBreak/>
              <w:t>г. Минск,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color w:val="2F3B5D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 xml:space="preserve"> </w:t>
            </w: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 xml:space="preserve">Киселева, 22, </w:t>
            </w:r>
            <w:proofErr w:type="spellStart"/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каб</w:t>
            </w:r>
            <w:proofErr w:type="spellEnd"/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 xml:space="preserve">. 3 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color w:val="2F3B5D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тел. 354 41 90</w:t>
            </w:r>
          </w:p>
          <w:p w:rsidR="00F25172" w:rsidRPr="00584DD4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3CDC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Касперова Наталья Вячеславовна, ведущий специалист по социально-бытовым и идеологическим вопросам отдела кадров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</w:t>
            </w:r>
            <w:r w:rsidRPr="00F5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</w:tc>
        <w:tc>
          <w:tcPr>
            <w:tcW w:w="1366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F53CDC" w:rsidRDefault="00F2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366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5172" w:rsidRPr="00F53CDC" w:rsidRDefault="00F2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</w:tcPr>
          <w:p w:rsidR="00F25172" w:rsidRPr="00F53CD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4677" w:type="dxa"/>
          </w:tcPr>
          <w:p w:rsidR="00F25172" w:rsidRPr="00F53CDC" w:rsidRDefault="00F25172" w:rsidP="00F5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заявление в устной форме</w:t>
            </w:r>
          </w:p>
          <w:p w:rsidR="00F25172" w:rsidRPr="00F53CDC" w:rsidRDefault="00F25172" w:rsidP="001E3E9B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366" w:type="dxa"/>
          </w:tcPr>
          <w:p w:rsidR="00F25172" w:rsidRPr="00F53CD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F53CD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127" w:type="dxa"/>
          </w:tcPr>
          <w:p w:rsidR="00F25172" w:rsidRPr="00F53CD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029" w:type="dxa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Киселева, 22, </w:t>
            </w:r>
            <w:proofErr w:type="spellStart"/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тел. 354 41 90</w:t>
            </w:r>
          </w:p>
          <w:p w:rsidR="00F25172" w:rsidRPr="00584DD4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Касперова Наталья Вячеславовна, ведущий специалист по социально-бытовым и идеологическим вопросам отдела кадров</w:t>
            </w:r>
          </w:p>
        </w:tc>
      </w:tr>
      <w:tr w:rsidR="00F25172" w:rsidRPr="00584DD4" w:rsidTr="00F25172">
        <w:tc>
          <w:tcPr>
            <w:tcW w:w="15447" w:type="dxa"/>
            <w:gridSpan w:val="6"/>
          </w:tcPr>
          <w:p w:rsidR="00F25172" w:rsidRPr="000E1D87" w:rsidRDefault="00F25172" w:rsidP="003A2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F25172" w:rsidRPr="00584DD4" w:rsidRDefault="00F25172" w:rsidP="003A2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0E1D87">
              <w:rPr>
                <w:rFonts w:ascii="Times New Roman" w:hAnsi="Times New Roman" w:cs="Times New Roman"/>
                <w:b/>
                <w:sz w:val="24"/>
                <w:szCs w:val="24"/>
              </w:rPr>
              <w:t>ТРУД И СОЦИАЛЬНАЯ ЗАЩИТА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2.1. Выдача выписки (копии) из трудовой книжки</w:t>
            </w:r>
          </w:p>
        </w:tc>
        <w:tc>
          <w:tcPr>
            <w:tcW w:w="4677" w:type="dxa"/>
          </w:tcPr>
          <w:p w:rsidR="00F25172" w:rsidRPr="005E043C" w:rsidRDefault="001E63C9" w:rsidP="001E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C9">
              <w:rPr>
                <w:rFonts w:ascii="Times New Roman" w:hAnsi="Times New Roman" w:cs="Times New Roman"/>
                <w:sz w:val="24"/>
                <w:szCs w:val="24"/>
              </w:rPr>
              <w:t>заявление в устной форме</w:t>
            </w:r>
          </w:p>
        </w:tc>
        <w:tc>
          <w:tcPr>
            <w:tcW w:w="1366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Киселева, 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5172" w:rsidRPr="00F53CDC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353 49 11</w:t>
            </w:r>
          </w:p>
          <w:p w:rsidR="00F25172" w:rsidRPr="00584DD4" w:rsidRDefault="00F25172" w:rsidP="00F53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Наталья Федоровна, начальник отдела кадров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4677" w:type="dxa"/>
          </w:tcPr>
          <w:p w:rsidR="00F25172" w:rsidRPr="005E043C" w:rsidRDefault="001E63C9" w:rsidP="001E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заявление в устной форме</w:t>
            </w:r>
          </w:p>
        </w:tc>
        <w:tc>
          <w:tcPr>
            <w:tcW w:w="1366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F53CDC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25172" w:rsidRPr="00F53CDC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Киселева, 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5172" w:rsidRPr="00F53CDC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353 49 11</w:t>
            </w:r>
          </w:p>
          <w:p w:rsidR="00F25172" w:rsidRPr="00584DD4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Наталья Федоровна, начальник отдела кадров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4677" w:type="dxa"/>
          </w:tcPr>
          <w:p w:rsidR="00F25172" w:rsidRPr="005E043C" w:rsidRDefault="001E63C9" w:rsidP="001E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заявление в устной форме</w:t>
            </w:r>
          </w:p>
        </w:tc>
        <w:tc>
          <w:tcPr>
            <w:tcW w:w="1366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Киселева, 22,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353 49 11</w:t>
            </w:r>
          </w:p>
          <w:p w:rsidR="00F25172" w:rsidRPr="00584DD4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 Наталья Федоровна, начальник отдела кадров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Выдача </w:t>
            </w:r>
            <w:hyperlink r:id="rId14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4677" w:type="dxa"/>
          </w:tcPr>
          <w:p w:rsidR="00F25172" w:rsidRPr="005E043C" w:rsidRDefault="001E63C9" w:rsidP="001E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заявление в устной форме</w:t>
            </w:r>
          </w:p>
        </w:tc>
        <w:tc>
          <w:tcPr>
            <w:tcW w:w="1366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5E043C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9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9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 w:rsidR="001A39A1"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584DD4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4677" w:type="dxa"/>
          </w:tcPr>
          <w:p w:rsidR="001E63C9" w:rsidRPr="00A13233" w:rsidRDefault="001E63C9" w:rsidP="001E63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15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</w:t>
            </w: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27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F25172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584DD4" w:rsidRDefault="00F25172" w:rsidP="0083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листок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hyperlink r:id="rId18" w:history="1">
              <w:r w:rsidR="001E63C9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в связи с рождением ребенка</w:t>
            </w:r>
          </w:p>
        </w:tc>
        <w:tc>
          <w:tcPr>
            <w:tcW w:w="4677" w:type="dxa"/>
          </w:tcPr>
          <w:p w:rsidR="00F25172" w:rsidRPr="001E63C9" w:rsidRDefault="001E63C9" w:rsidP="001E63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</w:t>
            </w: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 в письменной форме</w:t>
            </w:r>
            <w:hyperlink r:id="rId19" w:anchor="1" w:tooltip="Форма заявления о назначении государственных пособий семьям, воспитывающим детей, установлена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" w:history="1">
              <w:r w:rsidRPr="00A13233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[4]</w:t>
              </w:r>
            </w:hyperlink>
          </w:p>
        </w:tc>
        <w:tc>
          <w:tcPr>
            <w:tcW w:w="1366" w:type="dxa"/>
            <w:vMerge w:val="restart"/>
          </w:tcPr>
          <w:p w:rsidR="00F25172" w:rsidRPr="00584DD4" w:rsidRDefault="00F25172" w:rsidP="003A26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DD4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584DD4" w:rsidRDefault="00F25172" w:rsidP="003A26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DD4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</w:tcPr>
          <w:p w:rsidR="00F25172" w:rsidRPr="00584DD4" w:rsidRDefault="00F25172" w:rsidP="003A26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DD4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3029" w:type="dxa"/>
            <w:vMerge w:val="restart"/>
          </w:tcPr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</w:p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8:30 -13:00, 13:48-16:30 (пятница 15:30)</w:t>
            </w:r>
          </w:p>
          <w:p w:rsidR="00F25172" w:rsidRPr="000554BE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584DD4" w:rsidRDefault="00F25172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554BE"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 w:rsidRPr="000554BE"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20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0C3827" w:rsidP="00BA0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0C3827" w:rsidP="00C11E7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–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</w:t>
            </w:r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местного исполнительного </w:t>
            </w: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0C3827" w:rsidP="0021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24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брака или иной </w:t>
            </w:r>
            <w:hyperlink r:id="rId25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, подтверждающий категорию неполной семьи, - для неполных семей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 книжек родителей (усыновителей (</w:t>
            </w:r>
            <w:proofErr w:type="spellStart"/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E043C" w:rsidRDefault="00F25172" w:rsidP="003A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</w:t>
            </w: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</w:t>
            </w:r>
            <w:hyperlink r:id="rId26" w:history="1">
              <w:r w:rsidR="001E63C9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677" w:type="dxa"/>
          </w:tcPr>
          <w:p w:rsidR="00F25172" w:rsidRPr="005E043C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1E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C9"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в письменной форме</w:t>
            </w:r>
            <w:hyperlink r:id="rId28" w:anchor="1" w:tooltip="Форма заявления о назначении государственных пособий семьям, воспитывающим детей, установлена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" w:history="1">
              <w:r w:rsidR="001E63C9" w:rsidRPr="00A13233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[4]</w:t>
              </w:r>
            </w:hyperlink>
          </w:p>
        </w:tc>
        <w:tc>
          <w:tcPr>
            <w:tcW w:w="136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584DD4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29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заключение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врачебно-консультационной комиссии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31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брака или иной </w:t>
            </w:r>
            <w:hyperlink r:id="rId32" w:history="1">
              <w:r w:rsidRPr="005E043C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, подтверждающий категорию неполной семьи, - для неполных семей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5E043C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F25172"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</w:t>
            </w:r>
            <w:hyperlink r:id="rId34" w:history="1">
              <w:r w:rsidR="001E63C9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5E043C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уходу за ребенком в возрасте до 3 лет</w:t>
            </w:r>
          </w:p>
        </w:tc>
        <w:tc>
          <w:tcPr>
            <w:tcW w:w="4677" w:type="dxa"/>
          </w:tcPr>
          <w:p w:rsidR="00F25172" w:rsidRPr="005E043C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25172" w:rsidRPr="005E043C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1E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C9"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в письменной форме</w:t>
            </w:r>
            <w:hyperlink r:id="rId36" w:anchor="1" w:tooltip="Форма заявления о назначении государственных пособий семьям, воспитывающим детей, установлена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" w:history="1">
              <w:r w:rsidR="001E63C9" w:rsidRPr="00A13233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[4]</w:t>
              </w:r>
            </w:hyperlink>
          </w:p>
        </w:tc>
        <w:tc>
          <w:tcPr>
            <w:tcW w:w="1366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</w:tcPr>
          <w:p w:rsidR="00F25172" w:rsidRPr="005E043C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C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584DD4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37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- для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назначенных опекунами (попечителями) ребенка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удостоверение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либо </w:t>
            </w:r>
            <w:hyperlink r:id="rId40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заключение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медико-реабилитационной экспертной комиссии - для ребенка-инвалида в возрасте до 3 лет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удостоверение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43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брака или иной </w:t>
            </w:r>
            <w:hyperlink r:id="rId44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подтверждающий категорию неполной семьи, - для неполных семей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(отпуска по уходу за детьми) - для лиц, находящихся в таком отпуске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), 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гражданин является обучающимся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>удочерителю</w:t>
            </w:r>
            <w:proofErr w:type="spellEnd"/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>) ребенка  - при оформлении отпуска по уходу за ребенком до достижения им возраста 3 лет (отпуска по уходу за детьми) другим членом семьи или родственником ребенка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пособия на детей и периоде его выплаты (справка о неполучении пособия на детей)  - в случае изменения места выплаты пособия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 исправительной колонии - в случае, если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находился в указанных учреждениях, приемной семье, детском доме семейного типа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  <w:shd w:val="clear" w:color="auto" w:fill="auto"/>
          </w:tcPr>
          <w:p w:rsidR="00F25172" w:rsidRPr="000E1D87" w:rsidRDefault="00F25172" w:rsidP="001E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1E6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E6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1E63C9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677" w:type="dxa"/>
            <w:shd w:val="clear" w:color="auto" w:fill="auto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1E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C9"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в письменной форме</w:t>
            </w:r>
            <w:hyperlink r:id="rId51" w:anchor="1" w:tooltip="Форма заявления о назначении государственных пособий семьям, воспитывающим детей, установлена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" w:history="1">
              <w:r w:rsidR="001E63C9" w:rsidRPr="00A13233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[4]</w:t>
              </w:r>
            </w:hyperlink>
          </w:p>
        </w:tc>
        <w:tc>
          <w:tcPr>
            <w:tcW w:w="1366" w:type="dxa"/>
            <w:vMerge w:val="restart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8E653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52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hyperlink r:id="rId53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гражданин является обучающимся, - представляется на ребенка </w:t>
            </w:r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3 до 18 лет, обучающегося в учреждении образования (в том числе дошкольного)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56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брака или иной </w:t>
            </w:r>
            <w:hyperlink r:id="rId57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подтверждающий категорию неполной семьи, - для неполных семей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пособия на детей и периоде его выплаты - в случае изменения места выплаты пособия или назначения </w:t>
            </w:r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366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hyperlink r:id="rId59" w:history="1">
              <w:r w:rsidR="00E853E1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на детей старше 3 лет из отдельных категорий семей</w:t>
            </w: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E8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E1"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в письменной форме</w:t>
            </w:r>
            <w:hyperlink r:id="rId61" w:anchor="1" w:tooltip="Форма заявления о назначении государственных пособий семьям, воспитывающим детей, установлена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" w:history="1">
              <w:r w:rsidR="00E853E1" w:rsidRPr="00A13233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[4]</w:t>
              </w:r>
            </w:hyperlink>
          </w:p>
        </w:tc>
        <w:tc>
          <w:tcPr>
            <w:tcW w:w="1366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по 31 декабря календарного года, в котором назначено пособие, либо по день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ребенком 16-, 18-летнего возраста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584DD4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62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несовершеннолетних детей </w:t>
            </w:r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удостоверение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либо </w:t>
            </w:r>
            <w:hyperlink r:id="rId65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заключение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- для матери (мачехи), отца (отчима), усыновителя (удочерителя), опекуна (попечителя), являющихся инвалидами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брака либо </w:t>
            </w:r>
            <w:hyperlink r:id="rId69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брака или иной </w:t>
            </w:r>
            <w:hyperlink r:id="rId70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подтверждающий категорию неполной семьи, - для неполных семей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) , опекунов (попечителей) или иные документы, подтверждающие их занятость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в общей сложности в календарном году, предшествующего году обращения, - для трудоспособного отца (отчима) в полной семье, родителя в неполной семье, усыновителя (удочерителя), опекуна (попечителя)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8E6532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0C3827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2.13. </w:t>
            </w:r>
            <w:hyperlink r:id="rId73" w:history="1">
              <w:r w:rsidR="00E853E1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677" w:type="dxa"/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E853E1" w:rsidRDefault="000C3827" w:rsidP="00E853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hyperlink r:id="rId74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листок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36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</w:t>
            </w:r>
            <w:hyperlink r:id="rId75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листке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3029" w:type="dxa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47175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2.14. </w:t>
            </w:r>
            <w:hyperlink r:id="rId76" w:history="1">
              <w:r w:rsidR="00E853E1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пособия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677" w:type="dxa"/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0C3827" w:rsidP="00E853E1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листок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36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3029" w:type="dxa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47175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  <w:hyperlink r:id="rId79" w:history="1">
              <w:r w:rsidR="00E853E1" w:rsidRPr="00A13233">
                <w:rPr>
                  <w:rFonts w:ascii="Times New Roman" w:hAnsi="Times New Roman" w:cs="Times New Roman"/>
                  <w:color w:val="4879BD"/>
                  <w:sz w:val="24"/>
                  <w:szCs w:val="24"/>
                  <w:u w:val="single"/>
                </w:rPr>
                <w:t>Назначение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677" w:type="dxa"/>
          </w:tcPr>
          <w:p w:rsidR="00E853E1" w:rsidRDefault="00E853E1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1">
              <w:rPr>
                <w:rFonts w:ascii="Times New Roman" w:hAnsi="Times New Roman" w:cs="Times New Roman"/>
                <w:sz w:val="24"/>
                <w:szCs w:val="24"/>
              </w:rPr>
              <w:t>заявление в устной форме</w:t>
            </w:r>
          </w:p>
          <w:p w:rsidR="00F25172" w:rsidRPr="000E1D87" w:rsidRDefault="000C3827" w:rsidP="00E853E1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25172" w:rsidRPr="000E1D87">
                <w:rPr>
                  <w:rFonts w:ascii="Times New Roman" w:hAnsi="Times New Roman" w:cs="Times New Roman"/>
                  <w:sz w:val="24"/>
                  <w:szCs w:val="24"/>
                </w:rPr>
                <w:t>листок</w:t>
              </w:r>
            </w:hyperlink>
            <w:r w:rsidR="00F25172"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36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3029" w:type="dxa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47175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2.18. Выдача </w:t>
            </w:r>
            <w:hyperlink r:id="rId81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пособия на детей и периоде его выплаты</w:t>
            </w:r>
          </w:p>
        </w:tc>
        <w:tc>
          <w:tcPr>
            <w:tcW w:w="4677" w:type="dxa"/>
          </w:tcPr>
          <w:p w:rsidR="00E853E1" w:rsidRDefault="00E853E1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1">
              <w:rPr>
                <w:rFonts w:ascii="Times New Roman" w:hAnsi="Times New Roman" w:cs="Times New Roman"/>
                <w:sz w:val="24"/>
                <w:szCs w:val="24"/>
              </w:rPr>
              <w:t>заявление в устной форме</w:t>
            </w:r>
          </w:p>
          <w:p w:rsidR="00F25172" w:rsidRPr="000E1D87" w:rsidRDefault="00F25172" w:rsidP="00E853E1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82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  <w:p w:rsidR="004B6824" w:rsidRPr="00471753" w:rsidRDefault="004B6824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2.19. Выдача </w:t>
            </w:r>
            <w:hyperlink r:id="rId83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677" w:type="dxa"/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F25172" w:rsidP="003A2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  <w:p w:rsidR="004B6824" w:rsidRPr="00471753" w:rsidRDefault="004B6824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2.20. Выдача </w:t>
            </w:r>
            <w:hyperlink r:id="rId84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об удержании алиментов и их размере</w:t>
            </w:r>
          </w:p>
        </w:tc>
        <w:tc>
          <w:tcPr>
            <w:tcW w:w="4677" w:type="dxa"/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F25172" w:rsidP="00E853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85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  <w:p w:rsidR="004B6824" w:rsidRPr="00471753" w:rsidRDefault="004B6824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172" w:rsidRPr="00584DD4" w:rsidTr="00F25172">
        <w:tc>
          <w:tcPr>
            <w:tcW w:w="2406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F25172" w:rsidP="003A2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A13233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Минск,</w:t>
            </w:r>
          </w:p>
          <w:p w:rsidR="00F25172" w:rsidRPr="00E31076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Киселева, 22 </w:t>
            </w:r>
            <w:proofErr w:type="spellStart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каб</w:t>
            </w:r>
            <w:proofErr w:type="spellEnd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. 3 </w:t>
            </w:r>
          </w:p>
          <w:p w:rsidR="00F25172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тел. 354 41 90</w:t>
            </w:r>
          </w:p>
          <w:p w:rsidR="00F25172" w:rsidRPr="00584DD4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076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Касперова Наталья Вячеславовна, ведущий специалист по социально-бытовым и идеологическим вопросам отдела кадров</w:t>
            </w:r>
          </w:p>
        </w:tc>
      </w:tr>
      <w:tr w:rsidR="00F25172" w:rsidRPr="00584DD4" w:rsidTr="00F2517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F25172" w:rsidP="00E8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F53CDC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25172" w:rsidRPr="00F53CDC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Киселева, 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5172" w:rsidRPr="00F53CDC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353 49 11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Наталья Федоровна, начальник отдела кадров</w:t>
            </w:r>
          </w:p>
          <w:p w:rsidR="004B6824" w:rsidRPr="00584DD4" w:rsidRDefault="004B6824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172" w:rsidRPr="00584DD4" w:rsidTr="00F25172">
        <w:tc>
          <w:tcPr>
            <w:tcW w:w="2406" w:type="dxa"/>
            <w:tcBorders>
              <w:top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2.29. Выдача </w:t>
            </w:r>
            <w:hyperlink r:id="rId86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853E1" w:rsidRDefault="00E853E1" w:rsidP="00E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F25172" w:rsidP="00E853E1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87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Default="00F25172" w:rsidP="004B6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  <w:p w:rsidR="004B6824" w:rsidRPr="00471753" w:rsidRDefault="004B6824" w:rsidP="005E0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2.35. Выплата пособия на погребение</w:t>
            </w: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E853E1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лица, взявшего на себя организацию погребения умершего </w:t>
            </w:r>
            <w:r w:rsidR="00E853E1" w:rsidRPr="00A13233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(погибшего)</w:t>
            </w:r>
            <w:hyperlink r:id="rId88" w:anchor="1" w:tooltip="Заявление подается в произвольной форме на белорусском и (или) русском языках и должно содержать: наименование уполномоченного органа, в который подается заявление; сведения о заинтересованном лице: фамилия, собственное имя, отчество (если таковое имеется), ме" w:history="1">
              <w:r w:rsidR="00E853E1" w:rsidRPr="00A13233">
                <w:rPr>
                  <w:rFonts w:ascii="Times New Roman" w:hAnsi="Times New Roman" w:cs="Times New Roman"/>
                  <w:color w:val="0072BC"/>
                  <w:sz w:val="24"/>
                  <w:szCs w:val="24"/>
                  <w:u w:val="single"/>
                </w:rPr>
                <w:t>[3]</w:t>
              </w:r>
            </w:hyperlink>
          </w:p>
        </w:tc>
        <w:tc>
          <w:tcPr>
            <w:tcW w:w="1366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A13233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Минск,</w:t>
            </w:r>
          </w:p>
          <w:p w:rsidR="00F25172" w:rsidRPr="00E31076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Киселева, 22 </w:t>
            </w:r>
            <w:proofErr w:type="spellStart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каб</w:t>
            </w:r>
            <w:proofErr w:type="spellEnd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. 3 </w:t>
            </w:r>
          </w:p>
          <w:p w:rsidR="00F25172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тел. 354 41 90</w:t>
            </w:r>
          </w:p>
          <w:p w:rsidR="00F25172" w:rsidRPr="00584DD4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076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 xml:space="preserve">Касперова Наталья Вячеславовна, ведущий </w:t>
            </w:r>
            <w:r w:rsidRPr="00E31076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lastRenderedPageBreak/>
              <w:t>специалист по социально-бытовым и идеологическим вопросам отдела кадров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справка о смерти - в случае, если смерть зарегистрирована в Республике Беларусь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- в случае, если смерть зарегистрирована за пределами Республики Беларусь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 - в случае смерти ребенка (детей)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  <w:p w:rsidR="004B6824" w:rsidRPr="000E1D87" w:rsidRDefault="004B6824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4677" w:type="dxa"/>
          </w:tcPr>
          <w:p w:rsidR="004B6824" w:rsidRPr="00A13233" w:rsidRDefault="004B6824" w:rsidP="004B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устной форме</w:t>
            </w:r>
          </w:p>
          <w:p w:rsidR="00F25172" w:rsidRPr="000E1D87" w:rsidRDefault="00F25172" w:rsidP="004B682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366" w:type="dxa"/>
          </w:tcPr>
          <w:p w:rsidR="00F25172" w:rsidRPr="000E1D87" w:rsidRDefault="004B6824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127" w:type="dxa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</w:tcPr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A13233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Минск,</w:t>
            </w:r>
          </w:p>
          <w:p w:rsidR="00F25172" w:rsidRPr="00E31076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 </w:t>
            </w: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Киселева, 22 </w:t>
            </w:r>
            <w:proofErr w:type="spellStart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каб</w:t>
            </w:r>
            <w:proofErr w:type="spellEnd"/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 xml:space="preserve">. 3 </w:t>
            </w:r>
          </w:p>
          <w:p w:rsidR="00F25172" w:rsidRDefault="00F25172" w:rsidP="000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E31076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тел. 354 41 90</w:t>
            </w:r>
          </w:p>
          <w:p w:rsidR="00F25172" w:rsidRDefault="00F25172" w:rsidP="000554BE">
            <w:pPr>
              <w:pStyle w:val="ConsPlusNormal"/>
              <w:jc w:val="center"/>
              <w:rPr>
                <w:rFonts w:ascii="Times New Roman" w:hAnsi="Times New Roman" w:cs="Times New Roman"/>
                <w:color w:val="2F3B5D"/>
                <w:sz w:val="24"/>
                <w:szCs w:val="24"/>
              </w:rPr>
            </w:pPr>
            <w:r w:rsidRPr="00E31076">
              <w:rPr>
                <w:rFonts w:ascii="Times New Roman" w:hAnsi="Times New Roman" w:cs="Times New Roman"/>
                <w:color w:val="2F3B5D"/>
                <w:sz w:val="24"/>
                <w:szCs w:val="24"/>
              </w:rPr>
              <w:t>Касперова Наталья Вячеславовна, ведущий специалист по социально-бытовым и идеологическим вопросам отдела кадров</w:t>
            </w:r>
          </w:p>
          <w:p w:rsidR="004B6824" w:rsidRPr="00584DD4" w:rsidRDefault="004B6824" w:rsidP="0005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172" w:rsidRPr="00584DD4" w:rsidTr="00F25172">
        <w:tc>
          <w:tcPr>
            <w:tcW w:w="15447" w:type="dxa"/>
            <w:gridSpan w:val="6"/>
          </w:tcPr>
          <w:p w:rsidR="00F25172" w:rsidRDefault="00F25172" w:rsidP="003A2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18</w:t>
            </w:r>
          </w:p>
          <w:p w:rsidR="00F25172" w:rsidRPr="00584DD4" w:rsidRDefault="00F25172" w:rsidP="003A26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F2517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F25172" w:rsidRPr="00584DD4" w:rsidTr="00F25172">
        <w:tc>
          <w:tcPr>
            <w:tcW w:w="2406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677" w:type="dxa"/>
          </w:tcPr>
          <w:p w:rsidR="00F25172" w:rsidRPr="004B6824" w:rsidRDefault="004B6824" w:rsidP="004B68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</w:pPr>
            <w:r w:rsidRPr="00A13233">
              <w:rPr>
                <w:rFonts w:ascii="Times New Roman" w:eastAsia="Times New Roman" w:hAnsi="Times New Roman" w:cs="Times New Roman"/>
                <w:color w:val="2F3B5D"/>
                <w:sz w:val="24"/>
                <w:szCs w:val="24"/>
                <w:lang w:eastAsia="ru-RU"/>
              </w:rPr>
              <w:t>заявление в письменной форме</w:t>
            </w:r>
            <w:hyperlink r:id="rId89" w:anchor="1" w:tooltip="Заявление подается в произвольной форме на белорусском и (или) русском языках и должно содержать: наименование уполномоченного органа, в который подается заявление; сведения о заинтересованном лице: фамилия, собственное имя, отчество (если таковое имеется), ме" w:history="1">
              <w:r w:rsidRPr="00A13233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[3]</w:t>
              </w:r>
            </w:hyperlink>
          </w:p>
        </w:tc>
        <w:tc>
          <w:tcPr>
            <w:tcW w:w="1366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7" w:type="dxa"/>
            <w:vMerge w:val="restart"/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029" w:type="dxa"/>
            <w:vMerge w:val="restart"/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237AF0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237AF0" w:rsidRDefault="00F25172" w:rsidP="003A26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777E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90" w:history="1">
              <w:r w:rsidRPr="0034777E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34777E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vMerge/>
          </w:tcPr>
          <w:p w:rsidR="00F25172" w:rsidRPr="00584DD4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25172" w:rsidRPr="00237AF0" w:rsidRDefault="00F25172" w:rsidP="003A26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25172" w:rsidRPr="00237AF0" w:rsidRDefault="00F25172" w:rsidP="003A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72" w:rsidRPr="00584DD4" w:rsidTr="00F25172">
        <w:tc>
          <w:tcPr>
            <w:tcW w:w="2406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18.13. Выдача справки о доходах, исчисленных и </w:t>
            </w:r>
            <w:r w:rsidRPr="000E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удержанных суммах подоходного налога с физических лиц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2390" w:rsidRDefault="00F22390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в устной форме</w:t>
            </w:r>
          </w:p>
          <w:p w:rsidR="00F25172" w:rsidRPr="000E1D87" w:rsidRDefault="00F25172" w:rsidP="00F2239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91" w:history="1">
              <w:r w:rsidRPr="000E1D87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5172" w:rsidRPr="000E1D87" w:rsidRDefault="00F25172" w:rsidP="003A2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8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13:48-17:30</w:t>
            </w:r>
          </w:p>
          <w:p w:rsidR="00F25172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8:30 -13:00, 13:48-1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предпраздничные дни: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8:30 -13:00, 13:48-16:30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 15:30)</w:t>
            </w:r>
          </w:p>
          <w:p w:rsidR="00F25172" w:rsidRPr="008347A3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1A39A1" w:rsidRPr="008347A3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A39A1" w:rsidRDefault="001A39A1" w:rsidP="001A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>тел.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7 60</w:t>
            </w:r>
            <w:r w:rsidRPr="0083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25172" w:rsidRPr="00237AF0" w:rsidRDefault="00F25172" w:rsidP="005E0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Аркадьевна, ведущий бухгалтер</w:t>
            </w:r>
          </w:p>
        </w:tc>
      </w:tr>
    </w:tbl>
    <w:p w:rsidR="004B6824" w:rsidRPr="00A13233" w:rsidRDefault="000C3827" w:rsidP="004B6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F3B5D"/>
          <w:sz w:val="24"/>
          <w:szCs w:val="24"/>
          <w:lang w:eastAsia="ru-RU"/>
        </w:rPr>
        <w:lastRenderedPageBreak/>
        <w:pict>
          <v:rect id="_x0000_i1025" style="width:159.85pt;height:.75pt" o:hrpct="330" o:hrstd="t" o:hr="t" fillcolor="#a0a0a0" stroked="f"/>
        </w:pict>
      </w:r>
    </w:p>
    <w:p w:rsidR="004B6824" w:rsidRPr="00A13233" w:rsidRDefault="004B6824" w:rsidP="004B68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bookmarkStart w:id="1" w:name="1"/>
      <w:bookmarkEnd w:id="1"/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[1] Нумерация административных процедур соответствует нумерации таких административных процедур в перечне административных процедур, осуществляемых государственными органами и иными организациями по заявлениям граждан, утвержденном </w:t>
      </w:r>
      <w:hyperlink r:id="rId92" w:tgtFrame="blank" w:history="1">
        <w:r w:rsidRPr="00A1323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Республики Беларусь от 26 апреля 2010 г. № 200</w:t>
        </w:r>
      </w:hyperlink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.</w:t>
      </w:r>
    </w:p>
    <w:p w:rsidR="004B6824" w:rsidRPr="00A13233" w:rsidRDefault="004B6824" w:rsidP="004B6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</w:p>
    <w:p w:rsidR="004B6824" w:rsidRPr="00A13233" w:rsidRDefault="004B6824" w:rsidP="004B68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[2] Форма заявления гражданина о принятии на учет (восстановлении на учете) нуждающихся в улучшении жилищных условий установлена приложением 1 к постановлению Министерства жилищно-коммунального хозяйства Республики Беларусь от 25 ноября 2019 г. № 23 «Об установлении форм документов».</w:t>
      </w:r>
    </w:p>
    <w:p w:rsidR="004B6824" w:rsidRPr="00A13233" w:rsidRDefault="004B6824" w:rsidP="004B6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</w:p>
    <w:p w:rsidR="004B6824" w:rsidRPr="00A13233" w:rsidRDefault="004B6824" w:rsidP="004B68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[3] Заявление подается в произвольной форме на белорусском и (или) русском языках и должно содержать:</w:t>
      </w:r>
    </w:p>
    <w:p w:rsidR="004B6824" w:rsidRPr="00A13233" w:rsidRDefault="004B6824" w:rsidP="004B6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наименование уполномоченного органа, в который подается заявление;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br/>
        <w:t>сведения о заинтересованном лице: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br/>
        <w:t>фамилия, собственное имя, отчество (если таковое имеется), место жительства (место пребывания);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br/>
        <w:t>наименование административной процедуры, за осуществлением которой обращается заинтересованное лицо;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br/>
        <w:t>перечень документов и (или) сведений (при их наличии), представляемых вместе с заявлением заинтересованного лица;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br/>
        <w:t>подпись гражданина либо подпись представителя заинтересованного лица.</w:t>
      </w: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br/>
      </w:r>
    </w:p>
    <w:p w:rsidR="004B6824" w:rsidRDefault="004B6824" w:rsidP="004B6824">
      <w:pPr>
        <w:shd w:val="clear" w:color="auto" w:fill="FFFFFF"/>
        <w:spacing w:after="100" w:afterAutospacing="1" w:line="240" w:lineRule="auto"/>
      </w:pPr>
      <w:r w:rsidRPr="00A13233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[4] Форма заявления о назначении государственных пособий семьям, воспитывающим детей, установлена приложением 1 к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28 июня 2013 г. № 569.</w:t>
      </w:r>
    </w:p>
    <w:sectPr w:rsidR="004B6824" w:rsidSect="00FF4AB2">
      <w:headerReference w:type="default" r:id="rId93"/>
      <w:pgSz w:w="16838" w:h="11905" w:orient="landscape"/>
      <w:pgMar w:top="1701" w:right="851" w:bottom="851" w:left="1418" w:header="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27" w:rsidRDefault="000C3827" w:rsidP="00A22FC2">
      <w:pPr>
        <w:spacing w:after="0" w:line="240" w:lineRule="auto"/>
      </w:pPr>
      <w:r>
        <w:separator/>
      </w:r>
    </w:p>
  </w:endnote>
  <w:endnote w:type="continuationSeparator" w:id="0">
    <w:p w:rsidR="000C3827" w:rsidRDefault="000C3827" w:rsidP="00A2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27" w:rsidRDefault="000C3827" w:rsidP="00A22FC2">
      <w:pPr>
        <w:spacing w:after="0" w:line="240" w:lineRule="auto"/>
      </w:pPr>
      <w:r>
        <w:separator/>
      </w:r>
    </w:p>
  </w:footnote>
  <w:footnote w:type="continuationSeparator" w:id="0">
    <w:p w:rsidR="000C3827" w:rsidRDefault="000C3827" w:rsidP="00A2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87" w:rsidRDefault="000E1D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15A1"/>
    <w:multiLevelType w:val="multilevel"/>
    <w:tmpl w:val="053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C4496"/>
    <w:multiLevelType w:val="multilevel"/>
    <w:tmpl w:val="FF7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C"/>
    <w:rsid w:val="00023EEF"/>
    <w:rsid w:val="000554BE"/>
    <w:rsid w:val="00077FE9"/>
    <w:rsid w:val="00092162"/>
    <w:rsid w:val="000C3827"/>
    <w:rsid w:val="000C5771"/>
    <w:rsid w:val="000E1D87"/>
    <w:rsid w:val="000F7049"/>
    <w:rsid w:val="001400EE"/>
    <w:rsid w:val="001860EB"/>
    <w:rsid w:val="001A000D"/>
    <w:rsid w:val="001A39A1"/>
    <w:rsid w:val="001E3E9B"/>
    <w:rsid w:val="001E63C9"/>
    <w:rsid w:val="00211034"/>
    <w:rsid w:val="00215ECB"/>
    <w:rsid w:val="0023790A"/>
    <w:rsid w:val="00237AF0"/>
    <w:rsid w:val="00246026"/>
    <w:rsid w:val="00252342"/>
    <w:rsid w:val="002722EF"/>
    <w:rsid w:val="0029045E"/>
    <w:rsid w:val="002B1875"/>
    <w:rsid w:val="002C1D83"/>
    <w:rsid w:val="0034777E"/>
    <w:rsid w:val="00350BD5"/>
    <w:rsid w:val="003A26F9"/>
    <w:rsid w:val="003A32FD"/>
    <w:rsid w:val="003D6294"/>
    <w:rsid w:val="00471753"/>
    <w:rsid w:val="004B6824"/>
    <w:rsid w:val="00512992"/>
    <w:rsid w:val="005538C1"/>
    <w:rsid w:val="005576AC"/>
    <w:rsid w:val="005813FD"/>
    <w:rsid w:val="00584DD4"/>
    <w:rsid w:val="005B4099"/>
    <w:rsid w:val="005E043C"/>
    <w:rsid w:val="00616B40"/>
    <w:rsid w:val="0064417D"/>
    <w:rsid w:val="00686068"/>
    <w:rsid w:val="006A5CEF"/>
    <w:rsid w:val="006B16FC"/>
    <w:rsid w:val="006B7E68"/>
    <w:rsid w:val="006C67FE"/>
    <w:rsid w:val="006D716E"/>
    <w:rsid w:val="006F2C82"/>
    <w:rsid w:val="00707040"/>
    <w:rsid w:val="00726AA1"/>
    <w:rsid w:val="00764FB0"/>
    <w:rsid w:val="008347A3"/>
    <w:rsid w:val="00847CD8"/>
    <w:rsid w:val="0086626A"/>
    <w:rsid w:val="00870540"/>
    <w:rsid w:val="00872B6D"/>
    <w:rsid w:val="0089652A"/>
    <w:rsid w:val="008C2CD6"/>
    <w:rsid w:val="008E6532"/>
    <w:rsid w:val="00932916"/>
    <w:rsid w:val="009A5F53"/>
    <w:rsid w:val="009E574F"/>
    <w:rsid w:val="00A1480B"/>
    <w:rsid w:val="00A16ABE"/>
    <w:rsid w:val="00A22FC2"/>
    <w:rsid w:val="00AC132F"/>
    <w:rsid w:val="00AF5F13"/>
    <w:rsid w:val="00B7716C"/>
    <w:rsid w:val="00B80623"/>
    <w:rsid w:val="00B81DDB"/>
    <w:rsid w:val="00B82C13"/>
    <w:rsid w:val="00BA0072"/>
    <w:rsid w:val="00BD422C"/>
    <w:rsid w:val="00C11E70"/>
    <w:rsid w:val="00C16F5D"/>
    <w:rsid w:val="00C72D3B"/>
    <w:rsid w:val="00C829BC"/>
    <w:rsid w:val="00D82E9E"/>
    <w:rsid w:val="00D83B74"/>
    <w:rsid w:val="00D85BB0"/>
    <w:rsid w:val="00DA692E"/>
    <w:rsid w:val="00DB6277"/>
    <w:rsid w:val="00DE7FBE"/>
    <w:rsid w:val="00E0667C"/>
    <w:rsid w:val="00E135CE"/>
    <w:rsid w:val="00E31076"/>
    <w:rsid w:val="00E33649"/>
    <w:rsid w:val="00E516A0"/>
    <w:rsid w:val="00E853E1"/>
    <w:rsid w:val="00E864F0"/>
    <w:rsid w:val="00EB2330"/>
    <w:rsid w:val="00EC092B"/>
    <w:rsid w:val="00EC3618"/>
    <w:rsid w:val="00ED0FD5"/>
    <w:rsid w:val="00EE298A"/>
    <w:rsid w:val="00F127B3"/>
    <w:rsid w:val="00F15E2D"/>
    <w:rsid w:val="00F22390"/>
    <w:rsid w:val="00F25172"/>
    <w:rsid w:val="00F276BD"/>
    <w:rsid w:val="00F53CDC"/>
    <w:rsid w:val="00F84B5D"/>
    <w:rsid w:val="00F966DF"/>
    <w:rsid w:val="00FC33E2"/>
    <w:rsid w:val="00FE2D9D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7B4"/>
  <w15:chartTrackingRefBased/>
  <w15:docId w15:val="{7598378B-3EDE-4000-B984-43715828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4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FC2"/>
  </w:style>
  <w:style w:type="paragraph" w:styleId="a7">
    <w:name w:val="footer"/>
    <w:basedOn w:val="a"/>
    <w:link w:val="a8"/>
    <w:uiPriority w:val="99"/>
    <w:unhideWhenUsed/>
    <w:rsid w:val="00A2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FC2"/>
  </w:style>
  <w:style w:type="character" w:styleId="a9">
    <w:name w:val="Hyperlink"/>
    <w:basedOn w:val="a0"/>
    <w:uiPriority w:val="99"/>
    <w:unhideWhenUsed/>
    <w:rsid w:val="00B77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energo.gov.by/administrativnie_proceduri/administrativnye-protsedury-dlya-grazhdan/" TargetMode="External"/><Relationship Id="rId18" Type="http://schemas.openxmlformats.org/officeDocument/2006/relationships/hyperlink" Target="https://etalonline.by/document/?regnum=c21300569&amp;q_id=6119352" TargetMode="External"/><Relationship Id="rId26" Type="http://schemas.openxmlformats.org/officeDocument/2006/relationships/hyperlink" Target="https://etalonline.by/document/?regnum=c21300569&amp;q_id=6119352" TargetMode="External"/><Relationship Id="rId39" Type="http://schemas.openxmlformats.org/officeDocument/2006/relationships/hyperlink" Target="consultantplus://offline/ref=7DBE4F2E2D29DF5543F670DA5391E4FD89CAE26511B8014EAEB39D620D7F5552BA37705945D3970252AB1E96F91Di0G" TargetMode="External"/><Relationship Id="rId21" Type="http://schemas.openxmlformats.org/officeDocument/2006/relationships/hyperlink" Target="consultantplus://offline/ref=7DBE4F2E2D29DF5543F670DA5391E4FD89CAE26511B8014AABB09B620D7F5552BA37705945D3970252AB1E92F61Di2G" TargetMode="External"/><Relationship Id="rId34" Type="http://schemas.openxmlformats.org/officeDocument/2006/relationships/hyperlink" Target="https://etalonline.by/document/?regnum=c21300569&amp;q_id=6119352" TargetMode="External"/><Relationship Id="rId42" Type="http://schemas.openxmlformats.org/officeDocument/2006/relationships/hyperlink" Target="consultantplus://offline/ref=7DBE4F2E2D29DF5543F670DA5391E4FD89CAE26511B80D48ADBF98620D7F5552BA37705945D3970252AB1E96F41Di3G" TargetMode="External"/><Relationship Id="rId47" Type="http://schemas.openxmlformats.org/officeDocument/2006/relationships/hyperlink" Target="consultantplus://offline/ref=7DBE4F2E2D29DF5543F670DA5391E4FD89CAE26511B8034AA9B69D620D7F5552BA37705945D3970252AB1E96F91Di6G" TargetMode="External"/><Relationship Id="rId50" Type="http://schemas.openxmlformats.org/officeDocument/2006/relationships/hyperlink" Target="consultantplus://offline/ref=7DBE4F2E2D29DF5543F670DA5391E4FD89CAE26511B80D4EACB79C620D7F5552BA37705945D3970252AB1F97F31Di6G" TargetMode="External"/><Relationship Id="rId55" Type="http://schemas.openxmlformats.org/officeDocument/2006/relationships/hyperlink" Target="consultantplus://offline/ref=7DBE4F2E2D29DF5543F670DA5391E4FD89CAE26511B80D48ADBF98620D7F5552BA37705945D3970252AB1E96F41Di3G" TargetMode="External"/><Relationship Id="rId63" Type="http://schemas.openxmlformats.org/officeDocument/2006/relationships/hyperlink" Target="consultantplus://offline/ref=7DBE4F2E2D29DF5543F670DA5391E4FD89CAE26511B80D48ADBF98620D7F5552BA37705945D3970252AB1E94F61DiBG" TargetMode="External"/><Relationship Id="rId68" Type="http://schemas.openxmlformats.org/officeDocument/2006/relationships/hyperlink" Target="consultantplus://offline/ref=7DBE4F2E2D29DF5543F670DA5391E4FD89CAE26511B80D48ADBF98620D7F5552BA37705945D3970252AB1E96F41Di3G" TargetMode="External"/><Relationship Id="rId76" Type="http://schemas.openxmlformats.org/officeDocument/2006/relationships/hyperlink" Target="https://etalonline.by/document/?regnum=c21300569&amp;q_id=6119352" TargetMode="External"/><Relationship Id="rId84" Type="http://schemas.openxmlformats.org/officeDocument/2006/relationships/hyperlink" Target="consultantplus://offline/ref=7DBE4F2E2D29DF5543F670DA5391E4FD89CAE26511B8054AA9B590620D7F5552BA37705945D3970252AB1E96F01Di5G" TargetMode="External"/><Relationship Id="rId89" Type="http://schemas.openxmlformats.org/officeDocument/2006/relationships/hyperlink" Target="https://www.minenergo.gov.by/administrativnie_proceduri/administrativnye-protsedury-dlya-grazhdan/" TargetMode="External"/><Relationship Id="rId7" Type="http://schemas.openxmlformats.org/officeDocument/2006/relationships/hyperlink" Target="http://etalonline.by/document/?regnum=p31000200&amp;q_id=5917741" TargetMode="External"/><Relationship Id="rId71" Type="http://schemas.openxmlformats.org/officeDocument/2006/relationships/hyperlink" Target="consultantplus://offline/ref=7DBE4F2E2D29DF5543F670DA5391E4FD89CAE26511B8004DADB69E620D7F5552BA37705945D3970252AB1E96F31Di6G" TargetMode="External"/><Relationship Id="rId92" Type="http://schemas.openxmlformats.org/officeDocument/2006/relationships/hyperlink" Target="https://minenergo.gov.by/dfiles/000682_4809_pravo_p31000200.zi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BE4F2E2D29DF5543F670DA5391E4FD89CAE26511B80D49ADB09F620D7F5552BA37705945D3970252AB1E96F11Di7G" TargetMode="External"/><Relationship Id="rId29" Type="http://schemas.openxmlformats.org/officeDocument/2006/relationships/hyperlink" Target="consultantplus://offline/ref=7DBE4F2E2D29DF5543F670DA5391E4FD89CAE26511B80D4BAABF9E620D7F5552BA37705945D3970252AB1E96F11Di5G" TargetMode="External"/><Relationship Id="rId11" Type="http://schemas.openxmlformats.org/officeDocument/2006/relationships/hyperlink" Target="https://www.minenergo.gov.by/administrativnie_proceduri/administrativnye-protsedury-dlya-grazhdan/" TargetMode="External"/><Relationship Id="rId24" Type="http://schemas.openxmlformats.org/officeDocument/2006/relationships/hyperlink" Target="consultantplus://offline/ref=7DBE4F2E2D29DF5543F670DA5391E4FD89CAE26511B80D48ADBF98620D7F5552BA37705945D3970252AB1E96F91DiBG" TargetMode="External"/><Relationship Id="rId32" Type="http://schemas.openxmlformats.org/officeDocument/2006/relationships/hyperlink" Target="consultantplus://offline/ref=7DBE4F2E2D29DF5543F670DA5391E4FD89CAE26511B80D4EACB79C620D7F5552BA37705945D3970252AB1E9FF51Di1G" TargetMode="External"/><Relationship Id="rId37" Type="http://schemas.openxmlformats.org/officeDocument/2006/relationships/hyperlink" Target="consultantplus://offline/ref=7DBE4F2E2D29DF5543F670DA5391E4FD89CAE26511B80D4BAABF9E620D7F5552BA37705945D3970252AB1E96F11Di5G" TargetMode="External"/><Relationship Id="rId40" Type="http://schemas.openxmlformats.org/officeDocument/2006/relationships/hyperlink" Target="consultantplus://offline/ref=7DBE4F2E2D29DF5543F670DA5391E4FD89CAE26511B80549A4BE9A620D7F5552BA37705945D3970252AB1E96F31Di3G" TargetMode="External"/><Relationship Id="rId45" Type="http://schemas.openxmlformats.org/officeDocument/2006/relationships/hyperlink" Target="consultantplus://offline/ref=7DBE4F2E2D29DF5543F670DA5391E4FD89CAE26511B8034AA9B69D620D7F5552BA37705945D3970252AB1E94F61DiBG" TargetMode="External"/><Relationship Id="rId53" Type="http://schemas.openxmlformats.org/officeDocument/2006/relationships/hyperlink" Target="consultantplus://offline/ref=7DBE4F2E2D29DF5543F670DA5391E4FD89CAE26511B80D48ADBF98620D7F5552BA37705945D3970252AB1E94F61DiBG" TargetMode="External"/><Relationship Id="rId58" Type="http://schemas.openxmlformats.org/officeDocument/2006/relationships/hyperlink" Target="consultantplus://offline/ref=7DBE4F2E2D29DF5543F670DA5391E4FD89CAE26511B8034AA9B69D620D7F5552BA37705945D3970252AB1E90F11Di0G" TargetMode="External"/><Relationship Id="rId66" Type="http://schemas.openxmlformats.org/officeDocument/2006/relationships/hyperlink" Target="consultantplus://offline/ref=7DBE4F2E2D29DF5543F670DA5391E4FD89CAE26511B8004DA8BF9F620D7F5552BA37705945D3970252AB1E94F51Di3G" TargetMode="External"/><Relationship Id="rId74" Type="http://schemas.openxmlformats.org/officeDocument/2006/relationships/hyperlink" Target="consultantplus://offline/ref=7DBE4F2E2D29DF5543F670DA5391E4FD89CAE26511B80D49ADB09F620D7F5552BA37705945D3970252AB1E96F11Di7G" TargetMode="External"/><Relationship Id="rId79" Type="http://schemas.openxmlformats.org/officeDocument/2006/relationships/hyperlink" Target="https://etalonline.by/document/?regnum=c21300569&amp;q_id=6119352" TargetMode="External"/><Relationship Id="rId87" Type="http://schemas.openxmlformats.org/officeDocument/2006/relationships/hyperlink" Target="consultantplus://offline/ref=7DBE4F2E2D29DF5543F670DA5391E4FD89CAE26511B80D4BAABF9E620D7F5552BA37705945D3970252AB1E96F11Di5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inenergo.gov.by/administrativnie_proceduri/administrativnye-protsedury-dlya-grazhdan/" TargetMode="External"/><Relationship Id="rId82" Type="http://schemas.openxmlformats.org/officeDocument/2006/relationships/hyperlink" Target="consultantplus://offline/ref=7DBE4F2E2D29DF5543F670DA5391E4FD89CAE26511B80D4BAABF9E620D7F5552BA37705945D3970252AB1E96F11Di5G" TargetMode="External"/><Relationship Id="rId90" Type="http://schemas.openxmlformats.org/officeDocument/2006/relationships/hyperlink" Target="consultantplus://offline/ref=53E94363388EDB42744471C147892EB09D4D4F83F16E20050E0130325CC33CC41EBE2B178BD572C8D2FD1A5CDF33iBG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minenergo.gov.by/administrativnie_proceduri/administrativnye-protsedury-dlya-grazhdan/" TargetMode="External"/><Relationship Id="rId14" Type="http://schemas.openxmlformats.org/officeDocument/2006/relationships/hyperlink" Target="consultantplus://offline/ref=7DBE4F2E2D29DF5543F670DA5391E4FD89CAE26511B8034AA9B69D620D7F5552BA37705945D3970252AB1E9EF21Di1G" TargetMode="External"/><Relationship Id="rId22" Type="http://schemas.openxmlformats.org/officeDocument/2006/relationships/hyperlink" Target="consultantplus://offline/ref=7DBE4F2E2D29DF5543F670DA5391E4FD89CAE26511B80D48ADBF98620D7F5552BA37705945D3970252AB1E94F61DiBG" TargetMode="External"/><Relationship Id="rId27" Type="http://schemas.openxmlformats.org/officeDocument/2006/relationships/hyperlink" Target="consultantplus://offline/ref=7DBE4F2E2D29DF5543F670DA5391E4FD89CAE26511B80D4EACB79C620D7F5552BA37705945D3970252AB1E95F91Di4G" TargetMode="External"/><Relationship Id="rId30" Type="http://schemas.openxmlformats.org/officeDocument/2006/relationships/hyperlink" Target="consultantplus://offline/ref=7DBE4F2E2D29DF5543F670DA5391E4FD89CAE26511B8054BAFB290620D7F5552BA37705945D3970252AB1E96F01Di1G" TargetMode="External"/><Relationship Id="rId35" Type="http://schemas.openxmlformats.org/officeDocument/2006/relationships/hyperlink" Target="consultantplus://offline/ref=7DBE4F2E2D29DF5543F670DA5391E4FD89CAE26511B80D4EACB79C620D7F5552BA37705945D3970252AB1E95F91Di4G" TargetMode="External"/><Relationship Id="rId43" Type="http://schemas.openxmlformats.org/officeDocument/2006/relationships/hyperlink" Target="consultantplus://offline/ref=7DBE4F2E2D29DF5543F670DA5391E4FD89CAE26511B80D48ADBF98620D7F5552BA37705945D3970252AB1E96F91DiBG" TargetMode="External"/><Relationship Id="rId48" Type="http://schemas.openxmlformats.org/officeDocument/2006/relationships/hyperlink" Target="consultantplus://offline/ref=7DBE4F2E2D29DF5543F670DA5391E4FD89CAE26511B8034AA9B69D620D7F5552BA37705945D3970252AB1E90F11Di0G" TargetMode="External"/><Relationship Id="rId56" Type="http://schemas.openxmlformats.org/officeDocument/2006/relationships/hyperlink" Target="consultantplus://offline/ref=7DBE4F2E2D29DF5543F670DA5391E4FD89CAE26511B80D48ADBF98620D7F5552BA37705945D3970252AB1E96F91DiBG" TargetMode="External"/><Relationship Id="rId64" Type="http://schemas.openxmlformats.org/officeDocument/2006/relationships/hyperlink" Target="consultantplus://offline/ref=7DBE4F2E2D29DF5543F670DA5391E4FD89CAE26511B8014EAEB39D620D7F5552BA37705945D3970252AB1E96F91Di0G" TargetMode="External"/><Relationship Id="rId69" Type="http://schemas.openxmlformats.org/officeDocument/2006/relationships/hyperlink" Target="consultantplus://offline/ref=7DBE4F2E2D29DF5543F670DA5391E4FD89CAE26511B80D48ADBF98620D7F5552BA37705945D3970252AB1E96F91DiBG" TargetMode="External"/><Relationship Id="rId77" Type="http://schemas.openxmlformats.org/officeDocument/2006/relationships/hyperlink" Target="consultantplus://offline/ref=7DBE4F2E2D29DF5543F670DA5391E4FD89CAE26511B8004FAFB69F620D7F5552BA37705945D3970252AB1E93F11Di7G" TargetMode="External"/><Relationship Id="rId8" Type="http://schemas.openxmlformats.org/officeDocument/2006/relationships/hyperlink" Target="https://etalonline.by/document/?regnum=h10800433&amp;q_id=5918245" TargetMode="External"/><Relationship Id="rId51" Type="http://schemas.openxmlformats.org/officeDocument/2006/relationships/hyperlink" Target="https://www.minenergo.gov.by/administrativnie_proceduri/administrativnye-protsedury-dlya-grazhdan/" TargetMode="External"/><Relationship Id="rId72" Type="http://schemas.openxmlformats.org/officeDocument/2006/relationships/hyperlink" Target="consultantplus://offline/ref=7DBE4F2E2D29DF5543F670DA5391E4FD89CAE26511B8034AA9B69D620D7F5552BA37705945D3970252AB1E90F11Di0G" TargetMode="External"/><Relationship Id="rId80" Type="http://schemas.openxmlformats.org/officeDocument/2006/relationships/hyperlink" Target="consultantplus://offline/ref=7DBE4F2E2D29DF5543F670DA5391E4FD89CAE26511B80D49ADB09F620D7F5552BA37705945D3970252AB1E96F11Di7G" TargetMode="External"/><Relationship Id="rId85" Type="http://schemas.openxmlformats.org/officeDocument/2006/relationships/hyperlink" Target="consultantplus://offline/ref=7DBE4F2E2D29DF5543F670DA5391E4FD89CAE26511B80D4BAABF9E620D7F5552BA37705945D3970252AB1E96F11Di5G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minenergo.gov.by/administrativnie_proceduri/administrativnye-protsedury-dlya-grazhdan/" TargetMode="External"/><Relationship Id="rId17" Type="http://schemas.openxmlformats.org/officeDocument/2006/relationships/hyperlink" Target="consultantplus://offline/ref=7DBE4F2E2D29DF5543F670DA5391E4FD89CAE26511B8034AA9B69D620D7F5552BA37705945D3970252AB1E9EF21Di1G" TargetMode="External"/><Relationship Id="rId25" Type="http://schemas.openxmlformats.org/officeDocument/2006/relationships/hyperlink" Target="consultantplus://offline/ref=7DBE4F2E2D29DF5543F670DA5391E4FD89CAE26511B80D4EACB79C620D7F5552BA37705945D3970252AB1E9FF51Di1G" TargetMode="External"/><Relationship Id="rId33" Type="http://schemas.openxmlformats.org/officeDocument/2006/relationships/hyperlink" Target="consultantplus://offline/ref=7DBE4F2E2D29DF5543F670DA5391E4FD89CAE26511B80D48ADBF98620D7F5552BA37705945D3970252AB1E96F41Di3G" TargetMode="External"/><Relationship Id="rId38" Type="http://schemas.openxmlformats.org/officeDocument/2006/relationships/hyperlink" Target="consultantplus://offline/ref=7DBE4F2E2D29DF5543F670DA5391E4FD89CAE26511B80D48ADBF98620D7F5552BA37705945D3970252AB1E94F61DiBG" TargetMode="External"/><Relationship Id="rId46" Type="http://schemas.openxmlformats.org/officeDocument/2006/relationships/hyperlink" Target="consultantplus://offline/ref=7DBE4F2E2D29DF5543F670DA5391E4FD89CAE26511B8004DADB69E620D7F5552BA37705945D3970252AB1E96F31Di6G" TargetMode="External"/><Relationship Id="rId59" Type="http://schemas.openxmlformats.org/officeDocument/2006/relationships/hyperlink" Target="https://etalonline.by/document/?regnum=c21300569&amp;q_id=6119352" TargetMode="External"/><Relationship Id="rId67" Type="http://schemas.openxmlformats.org/officeDocument/2006/relationships/hyperlink" Target="consultantplus://offline/ref=7DBE4F2E2D29DF5543F670DA5391E4FD89CAE26511B8034AA9B69D620D7F5552BA37705945D3970252AB1E9EF11Di0G" TargetMode="External"/><Relationship Id="rId20" Type="http://schemas.openxmlformats.org/officeDocument/2006/relationships/hyperlink" Target="consultantplus://offline/ref=7DBE4F2E2D29DF5543F670DA5391E4FD89CAE26511B80D4BAABF9E620D7F5552BA37705945D3970252AB1E96F11Di5G" TargetMode="External"/><Relationship Id="rId41" Type="http://schemas.openxmlformats.org/officeDocument/2006/relationships/hyperlink" Target="consultantplus://offline/ref=7DBE4F2E2D29DF5543F670DA5391E4FD89CAE26511B8044CACB29F620D7F5552BA37705945D3970252AB1E96F41Di4G" TargetMode="External"/><Relationship Id="rId54" Type="http://schemas.openxmlformats.org/officeDocument/2006/relationships/hyperlink" Target="consultantplus://offline/ref=7DBE4F2E2D29DF5543F670DA5391E4FD89CAE26511B8004DADB69E620D7F5552BA37705945D3970252AB1E96F31Di6G" TargetMode="External"/><Relationship Id="rId62" Type="http://schemas.openxmlformats.org/officeDocument/2006/relationships/hyperlink" Target="consultantplus://offline/ref=7DBE4F2E2D29DF5543F670DA5391E4FD89CAE26511B80D4BAABF9E620D7F5552BA37705945D3970252AB1E96F11Di5G" TargetMode="External"/><Relationship Id="rId70" Type="http://schemas.openxmlformats.org/officeDocument/2006/relationships/hyperlink" Target="consultantplus://offline/ref=7DBE4F2E2D29DF5543F670DA5391E4FD89CAE26511B80D4EACB79C620D7F5552BA37705945D3970252AB1E9FF51Di1G" TargetMode="External"/><Relationship Id="rId75" Type="http://schemas.openxmlformats.org/officeDocument/2006/relationships/hyperlink" Target="consultantplus://offline/ref=7DBE4F2E2D29DF5543F670DA5391E4FD89CAE26511B80D49ADB09F620D7F5552BA37705945D3970252AB1E96F11Di7G" TargetMode="External"/><Relationship Id="rId83" Type="http://schemas.openxmlformats.org/officeDocument/2006/relationships/hyperlink" Target="consultantplus://offline/ref=7DBE4F2E2D29DF5543F670DA5391E4FD89CAE26511B8034AA9B69D620D7F5552BA37705945D3970252AB1E96F91Di6G" TargetMode="External"/><Relationship Id="rId88" Type="http://schemas.openxmlformats.org/officeDocument/2006/relationships/hyperlink" Target="https://www.minenergo.gov.by/administrativnie_proceduri/administrativnye-protsedury-dlya-grazhdan/" TargetMode="External"/><Relationship Id="rId91" Type="http://schemas.openxmlformats.org/officeDocument/2006/relationships/hyperlink" Target="consultantplus://offline/ref=53E94363388EDB42744471C147892EB09D4D4F83F16E20050E0130325CC33CC41EBE2B178BD572C8D2FD1A5CDF33i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DBE4F2E2D29DF5543F670DA5391E4FD89CAE26511B80D4BAABF9E620D7F5552BA37705945D3970252AB1E96F11Di5G" TargetMode="External"/><Relationship Id="rId23" Type="http://schemas.openxmlformats.org/officeDocument/2006/relationships/hyperlink" Target="consultantplus://offline/ref=7DBE4F2E2D29DF5543F670DA5391E4FD89CAE26511B80D48ADBF98620D7F5552BA37705945D3970252AB1E96F41Di3G" TargetMode="External"/><Relationship Id="rId28" Type="http://schemas.openxmlformats.org/officeDocument/2006/relationships/hyperlink" Target="https://www.minenergo.gov.by/administrativnie_proceduri/administrativnye-protsedury-dlya-grazhdan/" TargetMode="External"/><Relationship Id="rId36" Type="http://schemas.openxmlformats.org/officeDocument/2006/relationships/hyperlink" Target="https://www.minenergo.gov.by/administrativnie_proceduri/administrativnye-protsedury-dlya-grazhdan/" TargetMode="External"/><Relationship Id="rId49" Type="http://schemas.openxmlformats.org/officeDocument/2006/relationships/hyperlink" Target="https://etalonline.by/document/?regnum=c21300569&amp;q_id=6119352" TargetMode="External"/><Relationship Id="rId57" Type="http://schemas.openxmlformats.org/officeDocument/2006/relationships/hyperlink" Target="consultantplus://offline/ref=7DBE4F2E2D29DF5543F670DA5391E4FD89CAE26511B80D4EACB79C620D7F5552BA37705945D3970252AB1E9FF51Di1G" TargetMode="External"/><Relationship Id="rId10" Type="http://schemas.openxmlformats.org/officeDocument/2006/relationships/hyperlink" Target="https://www.minenergo.gov.by/administrativnie_proceduri/administrativnye-protsedury-dlya-grazhdan/" TargetMode="External"/><Relationship Id="rId31" Type="http://schemas.openxmlformats.org/officeDocument/2006/relationships/hyperlink" Target="consultantplus://offline/ref=7DBE4F2E2D29DF5543F670DA5391E4FD89CAE26511B80D48ADBF98620D7F5552BA37705945D3970252AB1E96F91DiBG" TargetMode="External"/><Relationship Id="rId44" Type="http://schemas.openxmlformats.org/officeDocument/2006/relationships/hyperlink" Target="consultantplus://offline/ref=7DBE4F2E2D29DF5543F670DA5391E4FD89CAE26511B80D4EACB79C620D7F5552BA37705945D3970252AB1E9FF51Di1G" TargetMode="External"/><Relationship Id="rId52" Type="http://schemas.openxmlformats.org/officeDocument/2006/relationships/hyperlink" Target="consultantplus://offline/ref=7DBE4F2E2D29DF5543F670DA5391E4FD89CAE26511B80D4BAABF9E620D7F5552BA37705945D3970252AB1E96F11Di5G" TargetMode="External"/><Relationship Id="rId60" Type="http://schemas.openxmlformats.org/officeDocument/2006/relationships/hyperlink" Target="consultantplus://offline/ref=7DBE4F2E2D29DF5543F670DA5391E4FD89CAE26511B80D4EACB79C620D7F5552BA37705945D3970252AB1E95F91Di4G" TargetMode="External"/><Relationship Id="rId65" Type="http://schemas.openxmlformats.org/officeDocument/2006/relationships/hyperlink" Target="consultantplus://offline/ref=7DBE4F2E2D29DF5543F670DA5391E4FD89CAE26511B80549A4BE9A620D7F5552BA37705945D3970252AB1E96F31Di3G" TargetMode="External"/><Relationship Id="rId73" Type="http://schemas.openxmlformats.org/officeDocument/2006/relationships/hyperlink" Target="https://etalonline.by/document/?regnum=c21300569&amp;q_id=6119352" TargetMode="External"/><Relationship Id="rId78" Type="http://schemas.openxmlformats.org/officeDocument/2006/relationships/hyperlink" Target="consultantplus://offline/ref=7DBE4F2E2D29DF5543F670DA5391E4FD89CAE26511B80D49ADB09F620D7F5552BA37705945D3970252AB1E96F11Di7G" TargetMode="External"/><Relationship Id="rId81" Type="http://schemas.openxmlformats.org/officeDocument/2006/relationships/hyperlink" Target="consultantplus://offline/ref=7DBE4F2E2D29DF5543F670DA5391E4FD89CAE26511B8034AA9B69D620D7F5552BA37705945D3970252AB1E90F11Di0G" TargetMode="External"/><Relationship Id="rId86" Type="http://schemas.openxmlformats.org/officeDocument/2006/relationships/hyperlink" Target="consultantplus://offline/ref=7DBE4F2E2D29DF5543F670DA5391E4FD89CAE26511B8034AA9B69D620D7F5552BA37705945D3970252AB1E94F61DiBG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alonline.by/document/?regnum=h10800433&amp;q_id=5918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28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Рашкевич Елена Григорьевна</cp:lastModifiedBy>
  <cp:revision>7</cp:revision>
  <cp:lastPrinted>2022-12-29T06:33:00Z</cp:lastPrinted>
  <dcterms:created xsi:type="dcterms:W3CDTF">2023-02-07T07:55:00Z</dcterms:created>
  <dcterms:modified xsi:type="dcterms:W3CDTF">2023-02-07T11:45:00Z</dcterms:modified>
</cp:coreProperties>
</file>